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7916">
      <w:pPr>
        <w:spacing w:line="60" w:lineRule="atLeast"/>
        <w:ind w:left="2" w:leftChars="-428" w:hanging="901" w:hangingChars="299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北京大学“国家建设高水平大学公派研究生项目”</w:t>
      </w:r>
    </w:p>
    <w:p w14:paraId="10A7256E">
      <w:pPr>
        <w:spacing w:line="60" w:lineRule="atLeast"/>
        <w:ind w:left="2" w:leftChars="-428" w:hanging="901" w:hangingChars="299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联合培养博士研究生校内专家评审表</w:t>
      </w:r>
    </w:p>
    <w:p w14:paraId="60F2017D">
      <w:pPr>
        <w:spacing w:line="80" w:lineRule="atLeast"/>
        <w:jc w:val="center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5C204951">
      <w:pPr>
        <w:spacing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申请人姓名：                       所在年级（按年份）及预计毕业年月：</w:t>
      </w:r>
    </w:p>
    <w:p w14:paraId="7789DA57">
      <w:pPr>
        <w:spacing w:before="156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</w:t>
      </w:r>
      <w:r>
        <w:rPr>
          <w:rFonts w:hint="eastAsia" w:ascii="黑体" w:eastAsia="黑体"/>
          <w:sz w:val="24"/>
          <w:lang w:val="en-US" w:eastAsia="zh-CN"/>
        </w:rPr>
        <w:t>/研究方向</w:t>
      </w:r>
      <w:r>
        <w:rPr>
          <w:rFonts w:hint="eastAsia" w:ascii="黑体" w:eastAsia="黑体"/>
          <w:sz w:val="24"/>
        </w:rPr>
        <w:t>：            入学方式：普博/直博/硕博连读</w:t>
      </w:r>
    </w:p>
    <w:p w14:paraId="0D60E20C">
      <w:pPr>
        <w:spacing w:before="156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                 拟留学专业/研究方向：</w:t>
      </w:r>
    </w:p>
    <w:p w14:paraId="1A3FDCD0">
      <w:pPr>
        <w:spacing w:before="156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所在院系（盖章）：                                                         </w:t>
      </w:r>
    </w:p>
    <w:p w14:paraId="065F801B">
      <w:pPr>
        <w:autoSpaceDE w:val="0"/>
        <w:autoSpaceDN w:val="0"/>
        <w:spacing w:before="156" w:line="200" w:lineRule="atLeas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Style w:val="2"/>
        <w:tblW w:w="11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17"/>
        <w:gridCol w:w="992"/>
        <w:gridCol w:w="2127"/>
        <w:gridCol w:w="2152"/>
        <w:gridCol w:w="2961"/>
      </w:tblGrid>
      <w:tr w14:paraId="79A8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411" w:type="dxa"/>
            <w:vMerge w:val="restart"/>
            <w:tcBorders>
              <w:top w:val="double" w:color="000000" w:sz="4" w:space="0"/>
              <w:left w:val="double" w:color="000000" w:sz="4" w:space="0"/>
            </w:tcBorders>
            <w:vAlign w:val="center"/>
          </w:tcPr>
          <w:p w14:paraId="2141333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校内评审专家组（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Cs w:val="21"/>
              </w:rPr>
              <w:t>以上）信息</w:t>
            </w:r>
          </w:p>
        </w:tc>
        <w:tc>
          <w:tcPr>
            <w:tcW w:w="1417" w:type="dxa"/>
            <w:tcBorders>
              <w:top w:val="double" w:color="000000" w:sz="4" w:space="0"/>
            </w:tcBorders>
            <w:vAlign w:val="center"/>
          </w:tcPr>
          <w:p w14:paraId="78BBD70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000000" w:sz="4" w:space="0"/>
            </w:tcBorders>
            <w:vAlign w:val="center"/>
          </w:tcPr>
          <w:p w14:paraId="5319B90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color="000000" w:sz="4" w:space="0"/>
            </w:tcBorders>
            <w:vAlign w:val="center"/>
          </w:tcPr>
          <w:p w14:paraId="34BBD75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color="000000" w:sz="4" w:space="0"/>
            </w:tcBorders>
            <w:vAlign w:val="center"/>
          </w:tcPr>
          <w:p w14:paraId="0F7E7CF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color="000000" w:sz="4" w:space="0"/>
              <w:right w:val="double" w:color="000000" w:sz="4" w:space="0"/>
            </w:tcBorders>
            <w:vAlign w:val="center"/>
          </w:tcPr>
          <w:p w14:paraId="7786FE8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对申请人学科专业的熟悉程度</w:t>
            </w:r>
            <w:r>
              <w:rPr>
                <w:rFonts w:hint="eastAsia" w:ascii="宋体" w:hAnsi="宋体"/>
                <w:bCs/>
                <w:szCs w:val="21"/>
              </w:rPr>
              <w:t>(请在相应选项上打“√”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14:paraId="00D1B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top"/>
          </w:tcPr>
          <w:p w14:paraId="294A895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top"/>
          </w:tcPr>
          <w:p w14:paraId="7012F6F4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 w14:paraId="1BA53709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 w14:paraId="7CC3FAEE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2" w:type="dxa"/>
            <w:vAlign w:val="top"/>
          </w:tcPr>
          <w:p w14:paraId="111CAE34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69EBFD8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 w14:paraId="65A9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top"/>
          </w:tcPr>
          <w:p w14:paraId="36B520C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top"/>
          </w:tcPr>
          <w:p w14:paraId="0DB2A047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 w14:paraId="51172196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 w14:paraId="0A1D51D5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2" w:type="dxa"/>
            <w:vAlign w:val="top"/>
          </w:tcPr>
          <w:p w14:paraId="68B1EFFE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06C8065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 w14:paraId="6142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top"/>
          </w:tcPr>
          <w:p w14:paraId="0522709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top"/>
          </w:tcPr>
          <w:p w14:paraId="1A1BBC56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 w14:paraId="7A6DE3C8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 w14:paraId="35058708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2" w:type="dxa"/>
            <w:vAlign w:val="top"/>
          </w:tcPr>
          <w:p w14:paraId="5A7E714C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296FDC4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 w14:paraId="3D37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  <w:bottom w:val="double" w:color="000000" w:sz="4" w:space="0"/>
            </w:tcBorders>
            <w:vAlign w:val="top"/>
          </w:tcPr>
          <w:p w14:paraId="624BE36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bottom w:val="double" w:color="000000" w:sz="4" w:space="0"/>
            </w:tcBorders>
            <w:vAlign w:val="top"/>
          </w:tcPr>
          <w:p w14:paraId="5BD9D133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tcBorders>
              <w:bottom w:val="double" w:color="000000" w:sz="4" w:space="0"/>
            </w:tcBorders>
            <w:vAlign w:val="top"/>
          </w:tcPr>
          <w:p w14:paraId="1D11D06A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tcBorders>
              <w:bottom w:val="double" w:color="000000" w:sz="4" w:space="0"/>
            </w:tcBorders>
            <w:vAlign w:val="top"/>
          </w:tcPr>
          <w:p w14:paraId="5DEC5042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2" w:type="dxa"/>
            <w:tcBorders>
              <w:bottom w:val="double" w:color="000000" w:sz="4" w:space="0"/>
            </w:tcBorders>
            <w:vAlign w:val="top"/>
          </w:tcPr>
          <w:p w14:paraId="1F840F2A">
            <w:pPr>
              <w:spacing w:before="100" w:beforeAutospacing="1" w:after="100" w:afterAutospacing="1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color="000000" w:sz="4" w:space="0"/>
              <w:right w:val="double" w:color="000000" w:sz="4" w:space="0"/>
            </w:tcBorders>
            <w:vAlign w:val="center"/>
          </w:tcPr>
          <w:p w14:paraId="426C2B4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 w14:paraId="07D1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099" w:type="dxa"/>
            <w:gridSpan w:val="5"/>
            <w:tcBorders>
              <w:top w:val="double" w:color="000000" w:sz="4" w:space="0"/>
              <w:left w:val="double" w:color="000000" w:sz="4" w:space="0"/>
            </w:tcBorders>
            <w:vAlign w:val="center"/>
          </w:tcPr>
          <w:p w14:paraId="689B0DDA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项</w:t>
            </w:r>
          </w:p>
        </w:tc>
        <w:tc>
          <w:tcPr>
            <w:tcW w:w="2961" w:type="dxa"/>
            <w:tcBorders>
              <w:top w:val="double" w:color="000000" w:sz="4" w:space="0"/>
              <w:right w:val="double" w:color="000000" w:sz="4" w:space="0"/>
            </w:tcBorders>
            <w:vAlign w:val="center"/>
          </w:tcPr>
          <w:p w14:paraId="557EECB2"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1为“</w:t>
            </w:r>
            <w:r>
              <w:rPr>
                <w:rFonts w:hint="eastAsia" w:ascii="宋体" w:hAnsi="宋体"/>
                <w:b/>
                <w:bCs/>
                <w:szCs w:val="21"/>
              </w:rPr>
              <w:t>差</w:t>
            </w:r>
            <w:r>
              <w:rPr>
                <w:rFonts w:hint="eastAsia" w:ascii="宋体" w:hAnsi="宋体"/>
                <w:bCs/>
                <w:szCs w:val="21"/>
              </w:rPr>
              <w:t>”，5为“</w:t>
            </w:r>
            <w:r>
              <w:rPr>
                <w:rFonts w:hint="eastAsia" w:ascii="宋体" w:hAnsi="宋体"/>
                <w:b/>
                <w:bCs/>
                <w:szCs w:val="21"/>
              </w:rPr>
              <w:t>优</w:t>
            </w:r>
            <w:r>
              <w:rPr>
                <w:rFonts w:hint="eastAsia" w:ascii="宋体" w:hAnsi="宋体"/>
                <w:bCs/>
                <w:szCs w:val="21"/>
              </w:rPr>
              <w:t>”，请打“√”。</w:t>
            </w:r>
          </w:p>
        </w:tc>
      </w:tr>
      <w:tr w14:paraId="1AD4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11" w:type="dxa"/>
            <w:tcBorders>
              <w:left w:val="double" w:color="000000" w:sz="4" w:space="0"/>
            </w:tcBorders>
            <w:vAlign w:val="center"/>
          </w:tcPr>
          <w:p w14:paraId="77D11239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申请人综合素质</w:t>
            </w:r>
          </w:p>
        </w:tc>
        <w:tc>
          <w:tcPr>
            <w:tcW w:w="6688" w:type="dxa"/>
            <w:gridSpan w:val="4"/>
            <w:vAlign w:val="center"/>
          </w:tcPr>
          <w:p w14:paraId="58703343">
            <w:pPr>
              <w:spacing w:line="280" w:lineRule="exact"/>
              <w:ind w:left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6B92B0E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7B023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000000" w:sz="4" w:space="0"/>
            </w:tcBorders>
            <w:vAlign w:val="center"/>
          </w:tcPr>
          <w:p w14:paraId="3D7DBFD3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拟留学专业</w:t>
            </w:r>
          </w:p>
        </w:tc>
        <w:tc>
          <w:tcPr>
            <w:tcW w:w="6688" w:type="dxa"/>
            <w:gridSpan w:val="4"/>
            <w:vAlign w:val="center"/>
          </w:tcPr>
          <w:p w14:paraId="452BA0F7">
            <w:pPr>
              <w:spacing w:line="28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32A171A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2CE00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7AC9F439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14C39DB6"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是否为拟留学单位的优势或特色学科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09C7562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1231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72F29020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21DED7FE"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与国内所学专业的关联程度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29206B4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4907C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4DA911C1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33A3A201"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6542C8B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19EB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000000" w:sz="4" w:space="0"/>
            </w:tcBorders>
            <w:vAlign w:val="center"/>
          </w:tcPr>
          <w:p w14:paraId="36AA291E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拟留学单位</w:t>
            </w:r>
          </w:p>
        </w:tc>
        <w:tc>
          <w:tcPr>
            <w:tcW w:w="6688" w:type="dxa"/>
            <w:gridSpan w:val="4"/>
            <w:vAlign w:val="center"/>
          </w:tcPr>
          <w:p w14:paraId="74C57F80"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5562ADC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3BF1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15B2C32B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55D9A94B"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7A93723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1   2   3   4   5 </w:t>
            </w:r>
          </w:p>
        </w:tc>
      </w:tr>
      <w:tr w14:paraId="62DF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000000" w:sz="4" w:space="0"/>
            </w:tcBorders>
            <w:vAlign w:val="center"/>
          </w:tcPr>
          <w:p w14:paraId="45584CA0"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Cs w:val="21"/>
              </w:rPr>
              <w:t>国外导师</w:t>
            </w:r>
          </w:p>
        </w:tc>
        <w:tc>
          <w:tcPr>
            <w:tcW w:w="6688" w:type="dxa"/>
            <w:gridSpan w:val="4"/>
            <w:vAlign w:val="center"/>
          </w:tcPr>
          <w:p w14:paraId="225A05EB"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69CD86A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6265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5E6A31EB"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1E18F44A"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3D70339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2E4A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</w:tcBorders>
            <w:vAlign w:val="center"/>
          </w:tcPr>
          <w:p w14:paraId="29456739"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6838FE17"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47148EF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3DF4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411" w:type="dxa"/>
            <w:vMerge w:val="restart"/>
            <w:tcBorders>
              <w:left w:val="double" w:color="000000" w:sz="4" w:space="0"/>
            </w:tcBorders>
            <w:vAlign w:val="center"/>
          </w:tcPr>
          <w:p w14:paraId="6E1AD66C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留学必要性和学习计划的可行性</w:t>
            </w:r>
          </w:p>
        </w:tc>
        <w:tc>
          <w:tcPr>
            <w:tcW w:w="6688" w:type="dxa"/>
            <w:gridSpan w:val="4"/>
            <w:vAlign w:val="center"/>
          </w:tcPr>
          <w:p w14:paraId="58BE7D3C"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color="000000" w:sz="4" w:space="0"/>
            </w:tcBorders>
            <w:vAlign w:val="center"/>
          </w:tcPr>
          <w:p w14:paraId="6405078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1AD37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  <w:jc w:val="center"/>
        </w:trPr>
        <w:tc>
          <w:tcPr>
            <w:tcW w:w="1411" w:type="dxa"/>
            <w:vMerge w:val="continue"/>
            <w:tcBorders>
              <w:left w:val="double" w:color="000000" w:sz="4" w:space="0"/>
              <w:bottom w:val="single" w:color="000000" w:sz="4" w:space="0"/>
            </w:tcBorders>
            <w:vAlign w:val="center"/>
          </w:tcPr>
          <w:p w14:paraId="58FBC515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tcBorders>
              <w:bottom w:val="single" w:color="000000" w:sz="4" w:space="0"/>
            </w:tcBorders>
            <w:vAlign w:val="center"/>
          </w:tcPr>
          <w:p w14:paraId="6088B79B"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学习计划的合理性、可行性</w:t>
            </w:r>
          </w:p>
        </w:tc>
        <w:tc>
          <w:tcPr>
            <w:tcW w:w="2961" w:type="dxa"/>
            <w:tcBorders>
              <w:bottom w:val="single" w:color="000000" w:sz="4" w:space="0"/>
              <w:right w:val="double" w:color="000000" w:sz="4" w:space="0"/>
            </w:tcBorders>
            <w:vAlign w:val="center"/>
          </w:tcPr>
          <w:p w14:paraId="3E77AE0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 w14:paraId="2D83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060" w:type="dxa"/>
            <w:gridSpan w:val="6"/>
            <w:vMerge w:val="restart"/>
            <w:tcBorders>
              <w:left w:val="double" w:color="000000" w:sz="4" w:space="0"/>
              <w:bottom w:val="double" w:color="000000" w:sz="4" w:space="0"/>
            </w:tcBorders>
            <w:vAlign w:val="top"/>
          </w:tcPr>
          <w:p w14:paraId="44A99E45">
            <w:pPr>
              <w:spacing w:line="280" w:lineRule="exact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专家意见：1．请评审组长填写专家组综合意见（应包括对申请人素质，拟留学专业、单位、导师及留学必要性等的综合评价）:</w:t>
            </w:r>
          </w:p>
          <w:p w14:paraId="2DD6AAF6">
            <w:pPr>
              <w:spacing w:line="280" w:lineRule="exact"/>
              <w:jc w:val="both"/>
              <w:rPr>
                <w:rFonts w:hint="eastAsia" w:ascii="宋体" w:hAnsi="宋体"/>
                <w:b/>
              </w:rPr>
            </w:pPr>
          </w:p>
          <w:p w14:paraId="3FBC8E8E">
            <w:pPr>
              <w:spacing w:line="280" w:lineRule="exact"/>
              <w:jc w:val="both"/>
              <w:rPr>
                <w:rFonts w:hint="eastAsia" w:ascii="宋体" w:hAnsi="宋体"/>
                <w:b/>
              </w:rPr>
            </w:pPr>
          </w:p>
          <w:p w14:paraId="2606ED0E">
            <w:pPr>
              <w:spacing w:line="280" w:lineRule="exact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2．结论：优先推荐□   一般推荐□   不推荐□                                              </w:t>
            </w:r>
          </w:p>
          <w:p w14:paraId="5EA50F73">
            <w:pPr>
              <w:spacing w:line="280" w:lineRule="exact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   专家签字：________, ________,________,________</w:t>
            </w:r>
            <w:bookmarkStart w:id="0" w:name="_GoBack"/>
            <w:bookmarkEnd w:id="0"/>
          </w:p>
        </w:tc>
      </w:tr>
      <w:tr w14:paraId="585F2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060" w:type="dxa"/>
            <w:gridSpan w:val="6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 w14:paraId="2E20A6C4">
            <w:pPr>
              <w:spacing w:line="28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A119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060" w:type="dxa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 w14:paraId="03EA775D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政治思想、道德品行、学术诚信、身心健康等方面的表现：                                            </w:t>
            </w:r>
          </w:p>
          <w:p w14:paraId="3686ACC5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39017B94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4A630A8F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负责人签字：</w:t>
            </w:r>
          </w:p>
        </w:tc>
      </w:tr>
    </w:tbl>
    <w:p w14:paraId="55EECA23">
      <w:pPr>
        <w:widowControl/>
        <w:spacing w:before="240" w:after="240" w:line="330" w:lineRule="atLeast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注：该表供校内评审参考，并作为后续专家评审录取时的重要参考。</w:t>
      </w:r>
    </w:p>
    <w:sectPr>
      <w:headerReference r:id="rId3" w:type="default"/>
      <w:pgSz w:w="11906" w:h="16838"/>
      <w:pgMar w:top="312" w:right="1134" w:bottom="312" w:left="1134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DE2F">
    <w:pPr>
      <w:pStyle w:val="1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7AB44A2"/>
    <w:rsid w:val="41274CBC"/>
    <w:rsid w:val="5D3C3704"/>
    <w:rsid w:val="7F7B4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apple-converted-space"/>
    <w:basedOn w:val="5"/>
    <w:link w:val="1"/>
    <w:qFormat/>
    <w:uiPriority w:val="0"/>
  </w:style>
  <w:style w:type="character" w:customStyle="1" w:styleId="9">
    <w:name w:val="apple-style-span"/>
    <w:basedOn w:val="5"/>
    <w:link w:val="1"/>
    <w:qFormat/>
    <w:uiPriority w:val="0"/>
  </w:style>
  <w:style w:type="character" w:customStyle="1" w:styleId="10">
    <w:name w:val="超链接1"/>
    <w:link w:val="1"/>
    <w:uiPriority w:val="0"/>
    <w:rPr>
      <w:color w:val="0000FF"/>
      <w:u w:val="single"/>
    </w:rPr>
  </w:style>
  <w:style w:type="paragraph" w:customStyle="1" w:styleId="11">
    <w:name w:val="页眉1"/>
    <w:basedOn w:val="1"/>
    <w:link w:val="1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link w:val="11"/>
    <w:qFormat/>
    <w:uiPriority w:val="0"/>
    <w:rPr>
      <w:kern w:val="2"/>
      <w:sz w:val="18"/>
      <w:szCs w:val="18"/>
    </w:rPr>
  </w:style>
  <w:style w:type="paragraph" w:customStyle="1" w:styleId="13">
    <w:name w:val="页脚1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脚 Char"/>
    <w:link w:val="13"/>
    <w:uiPriority w:val="0"/>
    <w:rPr>
      <w:kern w:val="2"/>
      <w:sz w:val="18"/>
      <w:szCs w:val="18"/>
    </w:rPr>
  </w:style>
  <w:style w:type="table" w:customStyle="1" w:styleId="15">
    <w:name w:val="网格型1"/>
    <w:basedOn w:val="6"/>
    <w:uiPriority w:val="0"/>
    <w:pPr>
      <w:widowControl w:val="0"/>
      <w:jc w:val="both"/>
    </w:pPr>
  </w:style>
  <w:style w:type="paragraph" w:customStyle="1" w:styleId="16">
    <w:name w:val="批注框文本1"/>
    <w:basedOn w:val="1"/>
    <w:link w:val="17"/>
    <w:uiPriority w:val="0"/>
    <w:rPr>
      <w:sz w:val="18"/>
      <w:szCs w:val="18"/>
    </w:rPr>
  </w:style>
  <w:style w:type="character" w:customStyle="1" w:styleId="17">
    <w:name w:val="批注框文本 Char"/>
    <w:link w:val="1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867</Words>
  <Characters>906</Characters>
  <Lines>0</Lines>
  <Paragraphs>0</Paragraphs>
  <TotalTime>7</TotalTime>
  <ScaleCrop>false</ScaleCrop>
  <LinksUpToDate>false</LinksUpToDate>
  <CharactersWithSpaces>1417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2026-01-09T05:50:28Z</dcterms:created>
  <dc:creator>董新</dc:creator>
  <cp:lastModifiedBy>董新</cp:lastModifiedBy>
  <dcterms:modified xsi:type="dcterms:W3CDTF">2026-01-09T05:58:54Z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eyJoZGlkIjoiYmQ3NGZjMDIwOWZiOWQ1YWQ1MmEwODExMjE4MzEyYWEiLCJ1c2VySWQiOiIxNzQyMDEzMzExIn0=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FB6F4C19580844B2A27DF2D0F037AE1F_12</vt:lpwstr>
  </property>
</Properties>
</file>