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tLeast"/>
        <w:ind w:firstLine="320" w:firstLineChars="10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医学部2</w:t>
      </w:r>
      <w:r>
        <w:rPr>
          <w:sz w:val="32"/>
          <w:szCs w:val="32"/>
        </w:rPr>
        <w:t>02</w:t>
      </w:r>
      <w:r>
        <w:rPr>
          <w:rFonts w:hint="eastAsia"/>
          <w:sz w:val="32"/>
          <w:szCs w:val="32"/>
          <w:lang w:val="en-US" w:eastAsia="zh-CN"/>
        </w:rPr>
        <w:t>2</w:t>
      </w:r>
      <w:r>
        <w:rPr>
          <w:rFonts w:hint="eastAsia"/>
          <w:sz w:val="32"/>
          <w:szCs w:val="32"/>
        </w:rPr>
        <w:t>级新生</w:t>
      </w:r>
    </w:p>
    <w:p>
      <w:pPr>
        <w:pStyle w:val="2"/>
        <w:spacing w:line="240" w:lineRule="atLeast"/>
        <w:ind w:firstLine="320" w:firstLineChars="10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自愿自费接种麻腮风联合疫苗的通知</w:t>
      </w:r>
    </w:p>
    <w:p>
      <w:pPr>
        <w:spacing w:line="360" w:lineRule="auto"/>
        <w:ind w:firstLine="560" w:firstLineChars="200"/>
        <w:rPr>
          <w:rFonts w:ascii="宋体" w:hAnsi="宋体" w:eastAsia="宋体"/>
          <w:kern w:val="0"/>
          <w:sz w:val="28"/>
          <w:szCs w:val="28"/>
        </w:rPr>
      </w:pPr>
      <w:r>
        <w:rPr>
          <w:rFonts w:hint="eastAsia" w:ascii="宋体" w:hAnsi="宋体" w:eastAsia="宋体"/>
          <w:kern w:val="0"/>
          <w:sz w:val="28"/>
          <w:szCs w:val="28"/>
        </w:rPr>
        <w:t>依据北京市海淀区C</w:t>
      </w:r>
      <w:r>
        <w:rPr>
          <w:rFonts w:ascii="宋体" w:hAnsi="宋体" w:eastAsia="宋体"/>
          <w:kern w:val="0"/>
          <w:sz w:val="28"/>
          <w:szCs w:val="28"/>
        </w:rPr>
        <w:t>DC</w:t>
      </w:r>
      <w:r>
        <w:rPr>
          <w:rFonts w:hint="eastAsia" w:ascii="宋体" w:hAnsi="宋体" w:eastAsia="宋体"/>
          <w:kern w:val="0"/>
          <w:sz w:val="28"/>
          <w:szCs w:val="28"/>
        </w:rPr>
        <w:t>下发的《关于做好海淀区高校学生疫苗接种工作的通知》，现医学部医院开展新生麻腮风联合疫苗接种工作。麻腮风疫苗可以预防控制麻疹、风疹、流行性腮腺炎疾病。</w:t>
      </w:r>
    </w:p>
    <w:p>
      <w:pPr>
        <w:spacing w:line="360" w:lineRule="auto"/>
        <w:rPr>
          <w:rFonts w:ascii="宋体" w:hAnsi="宋体" w:eastAsia="宋体"/>
          <w:kern w:val="0"/>
          <w:sz w:val="28"/>
          <w:szCs w:val="28"/>
        </w:rPr>
      </w:pPr>
      <w:r>
        <w:rPr>
          <w:rFonts w:hint="eastAsia" w:ascii="宋体" w:hAnsi="宋体" w:eastAsia="宋体"/>
          <w:kern w:val="0"/>
          <w:sz w:val="28"/>
          <w:szCs w:val="28"/>
        </w:rPr>
        <w:t>1.</w:t>
      </w:r>
      <w:r>
        <w:rPr>
          <w:rFonts w:hint="eastAsia" w:ascii="宋体" w:hAnsi="宋体" w:eastAsia="宋体"/>
          <w:b/>
          <w:kern w:val="0"/>
          <w:sz w:val="28"/>
          <w:szCs w:val="28"/>
        </w:rPr>
        <w:t>接种对象</w:t>
      </w:r>
      <w:r>
        <w:rPr>
          <w:rFonts w:hint="eastAsia" w:ascii="宋体" w:hAnsi="宋体" w:eastAsia="宋体"/>
          <w:kern w:val="0"/>
          <w:sz w:val="28"/>
          <w:szCs w:val="28"/>
        </w:rPr>
        <w:t>：北京</w:t>
      </w:r>
      <w:r>
        <w:rPr>
          <w:rFonts w:ascii="宋体" w:hAnsi="宋体" w:eastAsia="宋体"/>
          <w:kern w:val="0"/>
          <w:sz w:val="28"/>
          <w:szCs w:val="28"/>
        </w:rPr>
        <w:t>籍</w:t>
      </w:r>
      <w:r>
        <w:rPr>
          <w:rFonts w:hint="eastAsia" w:ascii="宋体" w:hAnsi="宋体" w:eastAsia="宋体"/>
          <w:kern w:val="0"/>
          <w:sz w:val="28"/>
          <w:szCs w:val="28"/>
        </w:rPr>
        <w:t>新入学本科生、所有研究生和留学生，</w:t>
      </w:r>
      <w:r>
        <w:rPr>
          <w:rFonts w:ascii="宋体" w:hAnsi="宋体" w:eastAsia="宋体"/>
          <w:kern w:val="0"/>
          <w:sz w:val="28"/>
          <w:szCs w:val="28"/>
        </w:rPr>
        <w:t>自愿自费接种</w:t>
      </w:r>
      <w:r>
        <w:rPr>
          <w:rFonts w:hint="eastAsia" w:ascii="宋体" w:hAnsi="宋体" w:eastAsia="宋体"/>
          <w:kern w:val="0"/>
          <w:sz w:val="28"/>
          <w:szCs w:val="28"/>
        </w:rPr>
        <w:t>麻腮风</w:t>
      </w:r>
      <w:r>
        <w:rPr>
          <w:rFonts w:ascii="宋体" w:hAnsi="宋体" w:eastAsia="宋体"/>
          <w:kern w:val="0"/>
          <w:sz w:val="28"/>
          <w:szCs w:val="28"/>
        </w:rPr>
        <w:t>疫苗</w:t>
      </w:r>
      <w:r>
        <w:rPr>
          <w:rFonts w:hint="eastAsia" w:ascii="宋体" w:hAnsi="宋体" w:eastAsia="宋体"/>
          <w:kern w:val="0"/>
          <w:sz w:val="28"/>
          <w:szCs w:val="28"/>
        </w:rPr>
        <w:t>。</w:t>
      </w:r>
    </w:p>
    <w:p>
      <w:pPr>
        <w:tabs>
          <w:tab w:val="left" w:pos="312"/>
        </w:tabs>
        <w:spacing w:line="360" w:lineRule="auto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2</w:t>
      </w:r>
      <w:r>
        <w:rPr>
          <w:rFonts w:hint="eastAsia"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b/>
          <w:kern w:val="0"/>
          <w:sz w:val="28"/>
          <w:szCs w:val="28"/>
        </w:rPr>
        <w:t>接种禁忌</w:t>
      </w:r>
      <w:r>
        <w:rPr>
          <w:rFonts w:hint="eastAsia" w:ascii="宋体" w:hAnsi="宋体" w:eastAsia="宋体"/>
          <w:kern w:val="0"/>
          <w:sz w:val="28"/>
          <w:szCs w:val="28"/>
        </w:rPr>
        <w:t>：已知对该疫苗所含任何成分，包括辅料、</w:t>
      </w:r>
      <w:r>
        <w:rPr>
          <w:rFonts w:ascii="宋体" w:hAnsi="宋体" w:eastAsia="宋体"/>
          <w:kern w:val="0"/>
          <w:sz w:val="28"/>
          <w:szCs w:val="28"/>
        </w:rPr>
        <w:t>硫酸庆大霉素</w:t>
      </w:r>
      <w:r>
        <w:rPr>
          <w:rFonts w:hint="eastAsia" w:ascii="宋体" w:hAnsi="宋体" w:eastAsia="宋体"/>
          <w:kern w:val="0"/>
          <w:sz w:val="28"/>
          <w:szCs w:val="28"/>
        </w:rPr>
        <w:t>等</w:t>
      </w:r>
      <w:r>
        <w:rPr>
          <w:rFonts w:ascii="宋体" w:hAnsi="宋体" w:eastAsia="宋体"/>
          <w:kern w:val="0"/>
          <w:sz w:val="28"/>
          <w:szCs w:val="28"/>
        </w:rPr>
        <w:t>抗生素</w:t>
      </w:r>
      <w:r>
        <w:rPr>
          <w:rFonts w:hint="eastAsia" w:ascii="宋体" w:hAnsi="宋体" w:eastAsia="宋体"/>
          <w:kern w:val="0"/>
          <w:sz w:val="28"/>
          <w:szCs w:val="28"/>
        </w:rPr>
        <w:t>过敏者；患急性疾病、严重慢性疾病、慢性疾病的急性发作期和发热者；免疫缺陷、免疫功能低下或正在接受免疫抑制治疗者；患脑病、未控制的癫痫和其他进行性神经系统疾病者；妊娠期妇女。育龄妇女接种后应至少3个月内避免怀孕。</w:t>
      </w:r>
    </w:p>
    <w:p>
      <w:pPr>
        <w:tabs>
          <w:tab w:val="left" w:pos="312"/>
        </w:tabs>
        <w:spacing w:line="360" w:lineRule="auto"/>
        <w:rPr>
          <w:rFonts w:ascii="宋体" w:hAnsi="宋体" w:eastAsia="宋体"/>
          <w:kern w:val="0"/>
          <w:sz w:val="28"/>
          <w:szCs w:val="28"/>
        </w:rPr>
      </w:pPr>
      <w:r>
        <w:rPr>
          <w:rFonts w:hint="eastAsia" w:ascii="宋体" w:hAnsi="宋体" w:eastAsia="宋体"/>
          <w:kern w:val="0"/>
          <w:sz w:val="28"/>
          <w:szCs w:val="28"/>
        </w:rPr>
        <w:t>3.</w:t>
      </w:r>
      <w:r>
        <w:rPr>
          <w:rFonts w:hint="eastAsia" w:ascii="宋体" w:hAnsi="宋体" w:eastAsia="宋体"/>
          <w:b/>
          <w:kern w:val="0"/>
          <w:sz w:val="28"/>
          <w:szCs w:val="28"/>
        </w:rPr>
        <w:t>接种费用</w:t>
      </w:r>
      <w:r>
        <w:rPr>
          <w:rFonts w:hint="eastAsia" w:ascii="宋体" w:hAnsi="宋体" w:eastAsia="宋体"/>
          <w:kern w:val="0"/>
          <w:sz w:val="28"/>
          <w:szCs w:val="28"/>
        </w:rPr>
        <w:t>：76元/支(价格可能有微调)+25元服务费/剂</w:t>
      </w:r>
    </w:p>
    <w:p>
      <w:pPr>
        <w:tabs>
          <w:tab w:val="left" w:pos="312"/>
        </w:tabs>
        <w:spacing w:line="360" w:lineRule="auto"/>
        <w:rPr>
          <w:rFonts w:ascii="宋体" w:hAnsi="宋体" w:eastAsia="宋体"/>
          <w:kern w:val="0"/>
          <w:sz w:val="28"/>
          <w:szCs w:val="28"/>
        </w:rPr>
      </w:pPr>
      <w:r>
        <w:rPr>
          <w:rFonts w:hint="eastAsia" w:ascii="宋体" w:hAnsi="宋体" w:eastAsia="宋体"/>
          <w:kern w:val="0"/>
          <w:sz w:val="28"/>
          <w:szCs w:val="28"/>
        </w:rPr>
        <w:t>4.</w:t>
      </w:r>
      <w:r>
        <w:rPr>
          <w:rFonts w:hint="eastAsia" w:ascii="宋体" w:hAnsi="宋体" w:eastAsia="宋体"/>
          <w:b/>
          <w:kern w:val="0"/>
          <w:sz w:val="28"/>
          <w:szCs w:val="28"/>
        </w:rPr>
        <w:t>接种时间和流程</w:t>
      </w:r>
      <w:r>
        <w:rPr>
          <w:rFonts w:hint="eastAsia" w:ascii="宋体" w:hAnsi="宋体" w:eastAsia="宋体"/>
          <w:kern w:val="0"/>
          <w:sz w:val="28"/>
          <w:szCs w:val="28"/>
        </w:rPr>
        <w:t>：</w:t>
      </w:r>
      <w:r>
        <w:rPr>
          <w:rFonts w:hint="eastAsia" w:ascii="宋体" w:hAnsi="宋体" w:eastAsia="宋体"/>
          <w:color w:val="FF0000"/>
          <w:kern w:val="0"/>
          <w:sz w:val="28"/>
          <w:szCs w:val="28"/>
        </w:rPr>
        <w:t>请您于报到当天（202</w:t>
      </w:r>
      <w:r>
        <w:rPr>
          <w:rFonts w:hint="eastAsia" w:ascii="宋体" w:hAnsi="宋体" w:eastAsia="宋体"/>
          <w:color w:val="FF0000"/>
          <w:kern w:val="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/>
          <w:color w:val="FF0000"/>
          <w:kern w:val="0"/>
          <w:sz w:val="28"/>
          <w:szCs w:val="28"/>
        </w:rPr>
        <w:t>年</w:t>
      </w:r>
      <w:r>
        <w:rPr>
          <w:rFonts w:hint="eastAsia" w:ascii="宋体" w:hAnsi="宋体" w:eastAsia="宋体"/>
          <w:color w:val="FF0000"/>
          <w:kern w:val="0"/>
          <w:sz w:val="28"/>
          <w:szCs w:val="28"/>
          <w:lang w:val="en-US" w:eastAsia="zh-CN"/>
        </w:rPr>
        <w:t>8</w:t>
      </w:r>
      <w:r>
        <w:rPr>
          <w:rFonts w:hint="eastAsia" w:ascii="宋体" w:hAnsi="宋体" w:eastAsia="宋体"/>
          <w:color w:val="FF0000"/>
          <w:kern w:val="0"/>
          <w:sz w:val="28"/>
          <w:szCs w:val="28"/>
        </w:rPr>
        <w:t>月</w:t>
      </w:r>
      <w:r>
        <w:rPr>
          <w:rFonts w:hint="eastAsia" w:ascii="宋体" w:hAnsi="宋体" w:eastAsia="宋体"/>
          <w:color w:val="FF0000"/>
          <w:kern w:val="0"/>
          <w:sz w:val="28"/>
          <w:szCs w:val="28"/>
          <w:lang w:val="en-US" w:eastAsia="zh-CN"/>
        </w:rPr>
        <w:t>29</w:t>
      </w:r>
      <w:r>
        <w:rPr>
          <w:rFonts w:hint="eastAsia" w:ascii="宋体" w:hAnsi="宋体" w:eastAsia="宋体"/>
          <w:color w:val="FF0000"/>
          <w:kern w:val="0"/>
          <w:sz w:val="28"/>
          <w:szCs w:val="28"/>
        </w:rPr>
        <w:t>日8:00-11:00,13:00-16:00）到医学部医院门诊挂保健科号，到保健科就诊，缴费并完成接种。接种后请务必留观30分钟。（务必携带身份证原件否则无法接种）</w:t>
      </w:r>
    </w:p>
    <w:p>
      <w:pPr>
        <w:tabs>
          <w:tab w:val="left" w:pos="312"/>
        </w:tabs>
        <w:spacing w:line="360" w:lineRule="auto"/>
        <w:rPr>
          <w:rFonts w:ascii="宋体" w:hAnsi="宋体" w:eastAsia="宋体"/>
          <w:kern w:val="0"/>
          <w:sz w:val="28"/>
          <w:szCs w:val="28"/>
        </w:rPr>
      </w:pPr>
      <w:r>
        <w:rPr>
          <w:rFonts w:hint="eastAsia" w:ascii="宋体" w:hAnsi="宋体" w:eastAsia="宋体"/>
          <w:kern w:val="0"/>
          <w:sz w:val="28"/>
          <w:szCs w:val="28"/>
        </w:rPr>
        <w:t>5.</w:t>
      </w:r>
      <w:r>
        <w:rPr>
          <w:rFonts w:hint="eastAsia" w:ascii="宋体" w:hAnsi="宋体" w:eastAsia="宋体"/>
          <w:b/>
          <w:kern w:val="0"/>
          <w:sz w:val="28"/>
          <w:szCs w:val="28"/>
        </w:rPr>
        <w:t>注意事项</w:t>
      </w:r>
      <w:r>
        <w:rPr>
          <w:rFonts w:hint="eastAsia" w:ascii="宋体" w:hAnsi="宋体" w:eastAsia="宋体"/>
          <w:kern w:val="0"/>
          <w:sz w:val="28"/>
          <w:szCs w:val="28"/>
        </w:rPr>
        <w:t>：接种疫苗前，接种对象要认真研读疫</w:t>
      </w:r>
      <w:bookmarkStart w:id="0" w:name="_GoBack"/>
      <w:bookmarkEnd w:id="0"/>
      <w:r>
        <w:rPr>
          <w:rFonts w:hint="eastAsia" w:ascii="宋体" w:hAnsi="宋体" w:eastAsia="宋体"/>
          <w:kern w:val="0"/>
          <w:sz w:val="28"/>
          <w:szCs w:val="28"/>
        </w:rPr>
        <w:t>苗知情同意书（可提前仔细研读附件《上海麻疹腮腺炎风疹联合减毒活疫苗接种知情同意书》），并如实提供自身的健康情况，如无接种禁忌症，签字后方可接种。</w:t>
      </w:r>
    </w:p>
    <w:p>
      <w:pPr>
        <w:tabs>
          <w:tab w:val="left" w:pos="312"/>
        </w:tabs>
        <w:spacing w:line="360" w:lineRule="auto"/>
        <w:rPr>
          <w:rFonts w:ascii="宋体" w:hAnsi="宋体" w:eastAsia="宋体"/>
          <w:kern w:val="0"/>
          <w:sz w:val="28"/>
          <w:szCs w:val="28"/>
        </w:rPr>
      </w:pPr>
      <w:r>
        <w:rPr>
          <w:rFonts w:hint="eastAsia" w:ascii="宋体" w:hAnsi="宋体" w:eastAsia="宋体"/>
          <w:kern w:val="0"/>
          <w:sz w:val="28"/>
          <w:szCs w:val="28"/>
        </w:rPr>
        <w:t xml:space="preserve"> </w:t>
      </w:r>
      <w:r>
        <w:rPr>
          <w:rFonts w:ascii="宋体" w:hAnsi="宋体" w:eastAsia="宋体"/>
          <w:kern w:val="0"/>
          <w:sz w:val="28"/>
          <w:szCs w:val="28"/>
        </w:rPr>
        <w:t xml:space="preserve">                                        </w:t>
      </w:r>
      <w:r>
        <w:rPr>
          <w:rFonts w:hint="eastAsia" w:ascii="宋体" w:hAnsi="宋体" w:eastAsia="宋体"/>
          <w:kern w:val="0"/>
          <w:sz w:val="28"/>
          <w:szCs w:val="28"/>
        </w:rPr>
        <w:t>北京大学医学部医院</w:t>
      </w:r>
    </w:p>
    <w:p>
      <w:pPr>
        <w:tabs>
          <w:tab w:val="left" w:pos="312"/>
        </w:tabs>
        <w:spacing w:line="360" w:lineRule="auto"/>
        <w:rPr>
          <w:rFonts w:ascii="宋体" w:hAnsi="宋体" w:eastAsia="宋体"/>
          <w:kern w:val="0"/>
          <w:sz w:val="28"/>
          <w:szCs w:val="28"/>
        </w:rPr>
      </w:pPr>
      <w:r>
        <w:rPr>
          <w:rFonts w:hint="eastAsia" w:ascii="宋体" w:hAnsi="宋体" w:eastAsia="宋体"/>
          <w:kern w:val="0"/>
          <w:sz w:val="28"/>
          <w:szCs w:val="28"/>
        </w:rPr>
        <w:t xml:space="preserve"> </w:t>
      </w:r>
      <w:r>
        <w:rPr>
          <w:rFonts w:ascii="宋体" w:hAnsi="宋体" w:eastAsia="宋体"/>
          <w:kern w:val="0"/>
          <w:sz w:val="28"/>
          <w:szCs w:val="28"/>
        </w:rPr>
        <w:t xml:space="preserve">                                              2021年8月</w:t>
      </w:r>
    </w:p>
    <w:p>
      <w:pPr>
        <w:tabs>
          <w:tab w:val="left" w:pos="312"/>
        </w:tabs>
        <w:spacing w:line="360" w:lineRule="auto"/>
        <w:rPr>
          <w:rFonts w:ascii="宋体" w:hAnsi="宋体" w:eastAsia="宋体"/>
          <w:kern w:val="0"/>
          <w:sz w:val="28"/>
          <w:szCs w:val="28"/>
        </w:rPr>
      </w:pPr>
    </w:p>
    <w:p>
      <w:pPr>
        <w:tabs>
          <w:tab w:val="left" w:pos="312"/>
        </w:tabs>
        <w:spacing w:line="360" w:lineRule="auto"/>
        <w:rPr>
          <w:rFonts w:hint="eastAsia" w:ascii="宋体" w:hAnsi="宋体" w:eastAsia="宋体"/>
          <w:kern w:val="0"/>
          <w:sz w:val="28"/>
          <w:szCs w:val="28"/>
        </w:rPr>
      </w:pPr>
      <w:r>
        <w:rPr>
          <w:rFonts w:hint="eastAsia" w:ascii="宋体" w:hAnsi="宋体" w:eastAsia="宋体"/>
          <w:kern w:val="0"/>
          <w:sz w:val="28"/>
          <w:szCs w:val="28"/>
        </w:rPr>
        <w:t>附件：</w:t>
      </w:r>
    </w:p>
    <w:p>
      <w:pPr>
        <w:tabs>
          <w:tab w:val="left" w:pos="312"/>
        </w:tabs>
        <w:spacing w:line="360" w:lineRule="auto"/>
      </w:pPr>
      <w:r>
        <w:rPr>
          <w:rFonts w:hint="eastAsia" w:ascii="宋体" w:hAnsi="宋体" w:eastAsia="宋体"/>
          <w:kern w:val="0"/>
          <w:sz w:val="28"/>
          <w:szCs w:val="28"/>
        </w:rPr>
        <w:drawing>
          <wp:inline distT="0" distB="0" distL="114300" distR="114300">
            <wp:extent cx="4768215" cy="6750050"/>
            <wp:effectExtent l="0" t="0" r="13335" b="12700"/>
            <wp:docPr id="1" name="图片 1" descr="16263311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6331134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Y1M2Y1YTIyNjQxYTg5ZGQ3OGRjNTA0ZDAyZDY5YzcifQ=="/>
  </w:docVars>
  <w:rsids>
    <w:rsidRoot w:val="00043292"/>
    <w:rsid w:val="00043292"/>
    <w:rsid w:val="00173F00"/>
    <w:rsid w:val="00403139"/>
    <w:rsid w:val="00431346"/>
    <w:rsid w:val="00615753"/>
    <w:rsid w:val="008736CD"/>
    <w:rsid w:val="00B167E9"/>
    <w:rsid w:val="00CA579B"/>
    <w:rsid w:val="00D8411E"/>
    <w:rsid w:val="1DFF063C"/>
    <w:rsid w:val="63D64147"/>
    <w:rsid w:val="6894189F"/>
    <w:rsid w:val="735574BB"/>
    <w:rsid w:val="74B4621F"/>
    <w:rsid w:val="76E1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6"/>
    <w:semiHidden/>
    <w:unhideWhenUsed/>
    <w:qFormat/>
    <w:uiPriority w:val="99"/>
    <w:pPr>
      <w:ind w:left="100" w:leftChars="2500"/>
    </w:pPr>
  </w:style>
  <w:style w:type="character" w:customStyle="1" w:styleId="6">
    <w:name w:val="日期 字符"/>
    <w:basedOn w:val="5"/>
    <w:link w:val="3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501</Words>
  <Characters>543</Characters>
  <Lines>4</Lines>
  <Paragraphs>1</Paragraphs>
  <TotalTime>15</TotalTime>
  <ScaleCrop>false</ScaleCrop>
  <LinksUpToDate>false</LinksUpToDate>
  <CharactersWithSpaces>631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2021-07-22T04:11:00Z</dcterms:created>
  <dc:creator>WY</dc:creator>
  <cp:lastModifiedBy>cxy</cp:lastModifiedBy>
  <dcterms:modified xsi:type="dcterms:W3CDTF">2022-08-17T05:24:08Z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6E28F561A04941EDAED04EDCD055A38D</vt:lpwstr>
  </property>
</Properties>
</file>