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33" w:rsidRDefault="00184A33" w:rsidP="00184A33">
      <w:pPr>
        <w:widowControl/>
        <w:spacing w:beforeAutospacing="1" w:after="100" w:afterAutospacing="1" w:line="360" w:lineRule="exact"/>
        <w:rPr>
          <w:rFonts w:ascii="黑体" w:eastAsia="黑体" w:hAnsi="黑体" w:cs="宋体" w:hint="eastAsia"/>
          <w:b/>
          <w:color w:val="353535"/>
          <w:kern w:val="0"/>
          <w:sz w:val="36"/>
          <w:szCs w:val="36"/>
        </w:rPr>
      </w:pPr>
      <w:r>
        <w:rPr>
          <w:rFonts w:ascii="黑体" w:eastAsia="黑体" w:hAnsi="黑体" w:cs="宋体" w:hint="eastAsia"/>
          <w:b/>
          <w:color w:val="353535"/>
          <w:kern w:val="0"/>
          <w:sz w:val="36"/>
          <w:szCs w:val="36"/>
        </w:rPr>
        <w:t>附件2.</w:t>
      </w:r>
    </w:p>
    <w:p w:rsidR="00ED248E" w:rsidRPr="00ED248E" w:rsidRDefault="00ED248E" w:rsidP="00ED248E">
      <w:pPr>
        <w:widowControl/>
        <w:spacing w:beforeAutospacing="1" w:after="100" w:afterAutospacing="1" w:line="360" w:lineRule="exact"/>
        <w:ind w:firstLine="480"/>
        <w:jc w:val="center"/>
        <w:rPr>
          <w:rFonts w:ascii="黑体" w:eastAsia="黑体" w:hAnsi="黑体" w:cs="宋体" w:hint="eastAsia"/>
          <w:b/>
          <w:color w:val="353535"/>
          <w:kern w:val="0"/>
          <w:sz w:val="36"/>
          <w:szCs w:val="36"/>
        </w:rPr>
      </w:pPr>
      <w:r w:rsidRPr="00ED248E">
        <w:rPr>
          <w:rFonts w:ascii="黑体" w:eastAsia="黑体" w:hAnsi="黑体" w:cs="宋体" w:hint="eastAsia"/>
          <w:b/>
          <w:color w:val="353535"/>
          <w:kern w:val="0"/>
          <w:sz w:val="36"/>
          <w:szCs w:val="36"/>
        </w:rPr>
        <w:t>个人银行账户新政介绍</w:t>
      </w:r>
    </w:p>
    <w:p w:rsidR="00ED248E" w:rsidRPr="00ED248E" w:rsidRDefault="00ED248E" w:rsidP="00ED248E">
      <w:pPr>
        <w:widowControl/>
        <w:spacing w:before="100" w:beforeAutospacing="1" w:after="100" w:afterAutospacing="1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D248E">
        <w:rPr>
          <w:rFonts w:ascii="仿宋" w:eastAsia="仿宋" w:hAnsi="仿宋" w:cs="宋体" w:hint="eastAsia"/>
          <w:color w:val="353535"/>
          <w:kern w:val="0"/>
          <w:sz w:val="32"/>
          <w:szCs w:val="32"/>
        </w:rPr>
        <w:t>根据中国人民银行《关于加强支付结算管理防范电信网络新型违法犯罪有关事项的通知》（银发[2016]261号）文件，自2016年12月1日起，银行业金融机构（以下简称银行）为个人开立银行结算账户的，同一个人在同一家银行只能开立一个Ⅰ类账户，已开立Ⅰ类账户，再新开户的，应当开立Ⅱ类账户或Ⅲ类账户；2016年11月30日之前开立的银行账户均为Ⅰ类账户。Ⅱ类账户使用限制主要如下：</w:t>
      </w:r>
    </w:p>
    <w:p w:rsidR="00ED248E" w:rsidRPr="00ED248E" w:rsidRDefault="00ED248E" w:rsidP="00ED248E">
      <w:pPr>
        <w:widowControl/>
        <w:spacing w:before="100" w:beforeAutospacing="1" w:after="100" w:afterAutospacing="1"/>
        <w:ind w:firstLine="482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D248E">
        <w:rPr>
          <w:rFonts w:ascii="仿宋" w:eastAsia="仿宋" w:hAnsi="仿宋" w:cs="宋体" w:hint="eastAsia"/>
          <w:color w:val="353535"/>
          <w:kern w:val="0"/>
          <w:sz w:val="32"/>
          <w:szCs w:val="32"/>
        </w:rPr>
        <w:t>1. 转出资金日累计不能超过1万元，年累计不能超过20万元，包括现金取款、各种渠道的转账转出、转账汇出、各类消费、缴费等（向支付宝、</w:t>
      </w:r>
      <w:proofErr w:type="gramStart"/>
      <w:r w:rsidRPr="00ED248E">
        <w:rPr>
          <w:rFonts w:ascii="仿宋" w:eastAsia="仿宋" w:hAnsi="仿宋" w:cs="宋体" w:hint="eastAsia"/>
          <w:color w:val="353535"/>
          <w:kern w:val="0"/>
          <w:sz w:val="32"/>
          <w:szCs w:val="32"/>
        </w:rPr>
        <w:t>微信等第</w:t>
      </w:r>
      <w:proofErr w:type="gramEnd"/>
      <w:r w:rsidRPr="00ED248E">
        <w:rPr>
          <w:rFonts w:ascii="仿宋" w:eastAsia="仿宋" w:hAnsi="仿宋" w:cs="宋体" w:hint="eastAsia"/>
          <w:color w:val="353535"/>
          <w:kern w:val="0"/>
          <w:sz w:val="32"/>
          <w:szCs w:val="32"/>
        </w:rPr>
        <w:t>三方平台转账以及代扣的各类费用均算入此限额之内）；</w:t>
      </w:r>
    </w:p>
    <w:p w:rsidR="00ED248E" w:rsidRPr="00ED248E" w:rsidRDefault="00ED248E" w:rsidP="00ED248E">
      <w:pPr>
        <w:widowControl/>
        <w:spacing w:before="100" w:beforeAutospacing="1" w:after="100" w:afterAutospacing="1"/>
        <w:ind w:firstLine="482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D248E">
        <w:rPr>
          <w:rFonts w:ascii="仿宋" w:eastAsia="仿宋" w:hAnsi="仿宋" w:cs="宋体" w:hint="eastAsia"/>
          <w:color w:val="353535"/>
          <w:kern w:val="0"/>
          <w:sz w:val="32"/>
          <w:szCs w:val="32"/>
        </w:rPr>
        <w:t>2. 转入资金日累计不能超过1万元，年累计不能超过20万元，包括现金存款、各种渠道的转账转入、汇款汇入等，均在这个限额之内（由支付宝、</w:t>
      </w:r>
      <w:proofErr w:type="gramStart"/>
      <w:r w:rsidRPr="00ED248E">
        <w:rPr>
          <w:rFonts w:ascii="仿宋" w:eastAsia="仿宋" w:hAnsi="仿宋" w:cs="宋体" w:hint="eastAsia"/>
          <w:color w:val="353535"/>
          <w:kern w:val="0"/>
          <w:sz w:val="32"/>
          <w:szCs w:val="32"/>
        </w:rPr>
        <w:t>微信等第</w:t>
      </w:r>
      <w:proofErr w:type="gramEnd"/>
      <w:r w:rsidRPr="00ED248E">
        <w:rPr>
          <w:rFonts w:ascii="仿宋" w:eastAsia="仿宋" w:hAnsi="仿宋" w:cs="宋体" w:hint="eastAsia"/>
          <w:color w:val="353535"/>
          <w:kern w:val="0"/>
          <w:sz w:val="32"/>
          <w:szCs w:val="32"/>
        </w:rPr>
        <w:t>三方平台转入也算入此限额内）；</w:t>
      </w:r>
    </w:p>
    <w:p w:rsidR="00ED248E" w:rsidRPr="00ED248E" w:rsidRDefault="00ED248E" w:rsidP="00ED248E">
      <w:pPr>
        <w:widowControl/>
        <w:spacing w:before="100" w:beforeAutospacing="1" w:after="100" w:afterAutospacing="1"/>
        <w:ind w:firstLine="482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D248E">
        <w:rPr>
          <w:rFonts w:ascii="仿宋" w:eastAsia="仿宋" w:hAnsi="仿宋" w:cs="宋体" w:hint="eastAsia"/>
          <w:color w:val="353535"/>
          <w:kern w:val="0"/>
          <w:sz w:val="32"/>
          <w:szCs w:val="32"/>
        </w:rPr>
        <w:t>3. 没有外币账户，不能存取外币，不能外汇买卖；</w:t>
      </w:r>
    </w:p>
    <w:p w:rsidR="006C0FA7" w:rsidRPr="00ED248E" w:rsidRDefault="00ED248E" w:rsidP="00ED248E">
      <w:pPr>
        <w:widowControl/>
        <w:spacing w:before="100" w:beforeAutospacing="1" w:after="100" w:afterAutospacing="1"/>
        <w:ind w:firstLine="482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D248E">
        <w:rPr>
          <w:rFonts w:ascii="仿宋" w:eastAsia="仿宋" w:hAnsi="仿宋" w:cs="宋体" w:hint="eastAsia"/>
          <w:color w:val="353535"/>
          <w:kern w:val="0"/>
          <w:sz w:val="32"/>
          <w:szCs w:val="32"/>
        </w:rPr>
        <w:t>4. 与自己绑定的Ⅰ类账户间转账，包括转出和转入，没有限制，但必须是本人的Ⅰ类账户，必须在银行柜台做好绑定后才能无限制转入、转出。</w:t>
      </w:r>
    </w:p>
    <w:sectPr w:rsidR="006C0FA7" w:rsidRPr="00ED248E" w:rsidSect="00184A33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248E"/>
    <w:rsid w:val="00184A33"/>
    <w:rsid w:val="006C0FA7"/>
    <w:rsid w:val="00ED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95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B6B6B6"/>
            <w:bottom w:val="none" w:sz="0" w:space="0" w:color="auto"/>
            <w:right w:val="none" w:sz="0" w:space="0" w:color="auto"/>
          </w:divBdr>
          <w:divsChild>
            <w:div w:id="823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dlf</dc:creator>
  <cp:lastModifiedBy>dlf</cp:lastModifiedBy>
  <cp:revision>2</cp:revision>
  <dcterms:created xsi:type="dcterms:W3CDTF">2017-05-24T06:05:00Z</dcterms:created>
  <dcterms:modified xsi:type="dcterms:W3CDTF">2017-05-24T06:08:00Z</dcterms:modified>
</cp:coreProperties>
</file>