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35" w:rsidRDefault="00A36EB3">
      <w:pPr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北京大学医学部接转党员组织关系说明</w:t>
      </w:r>
    </w:p>
    <w:p w:rsidR="00160A35" w:rsidRDefault="00A36EB3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（202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年5月修订）</w:t>
      </w:r>
    </w:p>
    <w:p w:rsidR="00160A35" w:rsidRDefault="00160A35">
      <w:pPr>
        <w:jc w:val="center"/>
        <w:rPr>
          <w:rFonts w:ascii="仿宋_GB2312" w:eastAsia="仿宋_GB2312" w:hAnsi="宋体"/>
          <w:sz w:val="28"/>
          <w:szCs w:val="28"/>
        </w:rPr>
      </w:pP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共产党党员组织关系是党员政治身份的证明。党员由于工作调动、学习等原因离开原单位时，均应当按照党员管理工作规定办理组织关系接转手续。及时办理接转党员组织关系，确保每个党员都能编入党的一个组织，参加党的组织生活，接受党组织的教育、管理和监督，是加强党员教育管理工作的重要内容。为了进一步规范党员组织关系接转工作，根据上级党组织有关规定，结合医学部实际，现就医学部党员组织关系接转有关事项说明如下。</w:t>
      </w:r>
    </w:p>
    <w:p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一、组织关系接转权限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《中国共产党党员教育管理工作条例》规定：具有审批预备党员权限的基层党委，可以在全国范围直接相互转移和接收党员组织关系。医学部除产业党总支外的13个基层党委都具备该权限。</w:t>
      </w:r>
    </w:p>
    <w:p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二、组织关系接转办法（京内）</w:t>
      </w:r>
    </w:p>
    <w:p w:rsidR="00160A35" w:rsidRDefault="00A36EB3">
      <w:pPr>
        <w:ind w:left="1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党员组织关系隶属北京市的党员通过北京市“党员E先锋”平台在网上办理接转，不再接受纸质介绍信。</w:t>
      </w:r>
    </w:p>
    <w:p w:rsidR="00160A35" w:rsidRDefault="00A36EB3">
      <w:pPr>
        <w:ind w:left="1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办理前需首先联系接收单位，确认接收党支部的名称及组织代码，再由转出单位在“党员E先锋”平台上操作。转出完成后，党员本人直接到接收党支部的上级党组织办理报到手续。具体信息可咨询接收党组织党办工作人员。（具体联系方式见附件）。</w:t>
      </w:r>
    </w:p>
    <w:p w:rsidR="00160A35" w:rsidRDefault="00160A35">
      <w:pPr>
        <w:ind w:left="1" w:firstLineChars="200" w:firstLine="560"/>
        <w:rPr>
          <w:rFonts w:ascii="仿宋_GB2312" w:eastAsia="仿宋_GB2312" w:hAnsi="宋体"/>
          <w:sz w:val="28"/>
          <w:szCs w:val="28"/>
        </w:rPr>
      </w:pPr>
    </w:p>
    <w:p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三、组织关系接转办法（京外）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北京市外单位，以及地理位置位于北京但隶属于中央各部委直属机构、解放军系统、银行系统、银保监会系统、证监会系统、民航系统、国资委系统、铁道系统等单位，统称京外单位。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2797F">
        <w:rPr>
          <w:rFonts w:ascii="仿宋_GB2312" w:eastAsia="仿宋_GB2312" w:hAnsi="宋体" w:hint="eastAsia"/>
          <w:sz w:val="28"/>
          <w:szCs w:val="28"/>
        </w:rPr>
        <w:t>京外生源所在地区已使用</w:t>
      </w:r>
      <w:r w:rsidRPr="00C2797F">
        <w:rPr>
          <w:rFonts w:ascii="仿宋_GB2312" w:eastAsia="仿宋_GB2312" w:hAnsi="宋体"/>
          <w:sz w:val="28"/>
          <w:szCs w:val="28"/>
        </w:rPr>
        <w:t>全国组织关系转接</w:t>
      </w:r>
      <w:r w:rsidRPr="00C2797F">
        <w:rPr>
          <w:rFonts w:ascii="仿宋_GB2312" w:eastAsia="仿宋_GB2312" w:hAnsi="宋体" w:hint="eastAsia"/>
          <w:sz w:val="28"/>
          <w:szCs w:val="28"/>
        </w:rPr>
        <w:t>系统的，采取线上办理的方式；其他地区的京外生源采取开具纸质介绍信的方式，具体办法如下：</w:t>
      </w:r>
    </w:p>
    <w:p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1．转入北京大学医学部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开具纸质《党员组织关系介绍信》，介绍信抬头及转入单位为“北京大学XXXX学院/医院党委”，或“北京大学医学部机关党委/后勤党委”；转入医学部产业党总支的，介绍信抬头为“北京大学医学部党委”，转入单位为“北京大学医学部产业党总支”。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介绍信第二联信息应准确详实，不得有缺失。党费交至日期为开具介绍信当月。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党员须携带纸质介绍信于有效期内，到医学部各基层党委（党总支）报到（具体联系方式见附件）。</w:t>
      </w:r>
    </w:p>
    <w:p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2．转出北京大学医学部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党员转出前，需首先联系接收党组织，确定介绍信的抬头名称，抬头对应党组织应是具有跨省接转权限的党组织，或具有审批预备党员权限的基层党委。确定介绍信抬头后，应先由各单位党办工作人员审核。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党员联系所在支部或党委（党总支），在北京市“党员E先锋”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平台上提交组织关系转出申请，提交信息应完整准确，基层党委完成审批后（产业党总支的转出申请需由医学部党委审批），打印纸质介绍信。党员持纸质介绍信到接收单位报到。介绍信的回执（第三联）由接收党组织盖章后，在规定时间内返回原党组织党办，组织关系接转手续方为完成。</w:t>
      </w:r>
    </w:p>
    <w:p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四、医学部各教学医院学生党员组织关系接转办法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医学部党委于2019年5月成立医学部教学医院学生党总支，负责医学部各教学医院的学生党员管理工作，该总支隶属于医学部机关党委。各教学医院接收的学生党员根据原单位属京内或京外，参照前述对应办法，联系医学部教学医院学生党总支（具体联系方式见附件），将组织关系转入总支下的相应党支部。学生党员转出时联系所在支部或教学医院学生党总支，办理相关手续。</w:t>
      </w:r>
    </w:p>
    <w:p w:rsidR="00160A35" w:rsidRDefault="00160A35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附件：北京大学医学部各单位党办工作人员联系方式</w:t>
      </w:r>
    </w:p>
    <w:p w:rsidR="00160A35" w:rsidRDefault="00160A35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160A35" w:rsidRDefault="00160A35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北京大学医学部党委组织部</w:t>
      </w:r>
    </w:p>
    <w:p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202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年5月</w:t>
      </w:r>
      <w:r>
        <w:rPr>
          <w:rFonts w:ascii="仿宋_GB2312" w:eastAsia="仿宋_GB2312" w:hAnsi="宋体" w:hint="eastAsia"/>
          <w:sz w:val="28"/>
          <w:szCs w:val="28"/>
        </w:rPr>
        <w:br w:type="page"/>
      </w:r>
    </w:p>
    <w:p w:rsidR="00160A35" w:rsidRDefault="00A36EB3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附件：</w:t>
      </w:r>
    </w:p>
    <w:p w:rsidR="00160A35" w:rsidRDefault="00A36EB3">
      <w:pPr>
        <w:spacing w:line="400" w:lineRule="exact"/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北京大学医学部各单位党办工作人员联系方式</w:t>
      </w:r>
    </w:p>
    <w:p w:rsidR="00160A35" w:rsidRDefault="00160A35">
      <w:pPr>
        <w:spacing w:line="4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Style w:val="a9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2971"/>
        <w:gridCol w:w="2568"/>
        <w:gridCol w:w="2756"/>
      </w:tblGrid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马老师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010-82802451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陈老师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010-82805100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2568" w:type="dxa"/>
            <w:vAlign w:val="center"/>
          </w:tcPr>
          <w:p w:rsidR="00160A35" w:rsidRDefault="005E2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段</w:t>
            </w:r>
            <w:r w:rsidR="00A36EB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老师</w:t>
            </w:r>
          </w:p>
        </w:tc>
        <w:tc>
          <w:tcPr>
            <w:tcW w:w="2756" w:type="dxa"/>
            <w:vAlign w:val="center"/>
          </w:tcPr>
          <w:p w:rsidR="00160A35" w:rsidRDefault="00A36EB3" w:rsidP="009E32E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</w:t>
            </w:r>
            <w:r w:rsidR="009E32E0"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184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裴老师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010-82802447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医学人文学院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黎老师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010-82802512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第一医院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许老师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010-83572792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人民医院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柳老师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010-88325540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第三医院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010-82265207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口腔医院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于老师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010-82195572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肿瘤医院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胡老师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010-88196144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精神卫生研究所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何老师</w:t>
            </w:r>
          </w:p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白老师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010-62723736</w:t>
            </w:r>
          </w:p>
        </w:tc>
      </w:tr>
      <w:tr w:rsidR="00160A35">
        <w:trPr>
          <w:trHeight w:val="680"/>
        </w:trPr>
        <w:tc>
          <w:tcPr>
            <w:tcW w:w="2971" w:type="dxa"/>
          </w:tcPr>
          <w:p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医学部教学医院学生党总支（各教学医院）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柳老师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010-82805565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医学部机关党委</w:t>
            </w:r>
          </w:p>
          <w:p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（医学部各职能部处</w:t>
            </w:r>
            <w:r w:rsidR="00CD3BF0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，含医学技术研究院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</w:t>
            </w:r>
            <w: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1863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医学部后勤党委</w:t>
            </w:r>
          </w:p>
          <w:p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（总务处、基建处）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杨老师</w:t>
            </w:r>
          </w:p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010-82802301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医学部产业党总支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010-82801566</w:t>
            </w:r>
          </w:p>
        </w:tc>
      </w:tr>
      <w:tr w:rsidR="00160A35">
        <w:trPr>
          <w:trHeight w:val="680"/>
        </w:trPr>
        <w:tc>
          <w:tcPr>
            <w:tcW w:w="2971" w:type="dxa"/>
            <w:vAlign w:val="center"/>
          </w:tcPr>
          <w:p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如有疑问，请联系医学部党委组织部</w:t>
            </w:r>
          </w:p>
        </w:tc>
        <w:tc>
          <w:tcPr>
            <w:tcW w:w="2568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郑老师</w:t>
            </w:r>
          </w:p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010-82801212</w:t>
            </w:r>
          </w:p>
          <w:p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010-82801565</w:t>
            </w:r>
          </w:p>
        </w:tc>
      </w:tr>
    </w:tbl>
    <w:p w:rsidR="00160A35" w:rsidRPr="00B9766B" w:rsidRDefault="00160A35">
      <w:pPr>
        <w:rPr>
          <w:rFonts w:ascii="仿宋_GB2312" w:eastAsia="仿宋_GB2312" w:hAnsi="宋体"/>
          <w:sz w:val="2"/>
          <w:szCs w:val="28"/>
        </w:rPr>
      </w:pPr>
      <w:bookmarkStart w:id="0" w:name="_GoBack"/>
      <w:bookmarkEnd w:id="0"/>
    </w:p>
    <w:sectPr w:rsidR="00160A35" w:rsidRPr="00B9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23" w:rsidRDefault="00D61623" w:rsidP="00C2797F">
      <w:r>
        <w:separator/>
      </w:r>
    </w:p>
  </w:endnote>
  <w:endnote w:type="continuationSeparator" w:id="0">
    <w:p w:rsidR="00D61623" w:rsidRDefault="00D61623" w:rsidP="00C2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23" w:rsidRDefault="00D61623" w:rsidP="00C2797F">
      <w:r>
        <w:separator/>
      </w:r>
    </w:p>
  </w:footnote>
  <w:footnote w:type="continuationSeparator" w:id="0">
    <w:p w:rsidR="00D61623" w:rsidRDefault="00D61623" w:rsidP="00C2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35"/>
    <w:rsid w:val="00160A35"/>
    <w:rsid w:val="005E2CBD"/>
    <w:rsid w:val="00872028"/>
    <w:rsid w:val="009E32E0"/>
    <w:rsid w:val="00A36EB3"/>
    <w:rsid w:val="00B9766B"/>
    <w:rsid w:val="00C2797F"/>
    <w:rsid w:val="00CD3BF0"/>
    <w:rsid w:val="00D61623"/>
    <w:rsid w:val="00E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2938C-CD55-44C4-87A7-BAA69C8E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郑唯实</cp:lastModifiedBy>
  <cp:revision>11</cp:revision>
  <cp:lastPrinted>2022-06-16T07:33:00Z</cp:lastPrinted>
  <dcterms:created xsi:type="dcterms:W3CDTF">2022-05-18T19:15:00Z</dcterms:created>
  <dcterms:modified xsi:type="dcterms:W3CDTF">2022-06-16T07:34:00Z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284E1101E2E3AA0D53DD84626741C282</vt:lpwstr>
  </property>
  <property fmtid="{D5CDD505-2E9C-101B-9397-08002B2CF9AE}" pid="3" name="KSOProductBuildVer">
    <vt:lpwstr>2052-11.24.1</vt:lpwstr>
  </property>
</Properties>
</file>